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4F" w:rsidRPr="001C184F" w:rsidRDefault="001C184F" w:rsidP="001C184F">
      <w:pPr>
        <w:rPr>
          <w:rFonts w:ascii="Century" w:eastAsia="ＭＳ 明朝" w:hAnsi="Century" w:cs="Times New Roman"/>
          <w:sz w:val="22"/>
          <w:szCs w:val="24"/>
        </w:rPr>
      </w:pPr>
      <w:r w:rsidRPr="001C184F">
        <w:rPr>
          <w:rFonts w:ascii="Century" w:eastAsia="ＭＳ 明朝" w:hAnsi="Century" w:cs="Times New Roman"/>
        </w:rPr>
        <w:t>（</w:t>
      </w:r>
      <w:r w:rsidR="00BD59AE">
        <w:rPr>
          <w:rFonts w:ascii="Century" w:eastAsia="ＭＳ 明朝" w:hAnsi="Century" w:cs="Times New Roman" w:hint="eastAsia"/>
        </w:rPr>
        <w:t>取引企業</w:t>
      </w:r>
      <w:r>
        <w:rPr>
          <w:rFonts w:ascii="Century" w:eastAsia="ＭＳ 明朝" w:hAnsi="Century" w:cs="Times New Roman" w:hint="eastAsia"/>
        </w:rPr>
        <w:t>用</w:t>
      </w:r>
      <w:r w:rsidRPr="001C184F">
        <w:rPr>
          <w:rFonts w:ascii="Century" w:eastAsia="ＭＳ 明朝" w:hAnsi="Century" w:cs="Times New Roman"/>
        </w:rPr>
        <w:t>）</w:t>
      </w:r>
    </w:p>
    <w:p w:rsidR="00045FFD" w:rsidRDefault="00045FFD" w:rsidP="00411D9E">
      <w:pPr>
        <w:jc w:val="center"/>
        <w:rPr>
          <w:sz w:val="48"/>
          <w:szCs w:val="48"/>
        </w:rPr>
      </w:pPr>
    </w:p>
    <w:p w:rsidR="00411D9E" w:rsidRPr="00184443" w:rsidRDefault="00411D9E" w:rsidP="00411D9E">
      <w:pPr>
        <w:jc w:val="center"/>
        <w:rPr>
          <w:sz w:val="48"/>
          <w:szCs w:val="48"/>
        </w:rPr>
      </w:pPr>
      <w:r w:rsidRPr="00184443">
        <w:rPr>
          <w:sz w:val="48"/>
          <w:szCs w:val="48"/>
        </w:rPr>
        <w:t>誓　約　書</w:t>
      </w:r>
      <w:bookmarkStart w:id="0" w:name="_GoBack"/>
      <w:bookmarkEnd w:id="0"/>
    </w:p>
    <w:p w:rsidR="00411D9E" w:rsidRDefault="00411D9E" w:rsidP="00411D9E"/>
    <w:p w:rsidR="00411D9E" w:rsidRDefault="00411D9E" w:rsidP="00411D9E"/>
    <w:p w:rsidR="00411D9E" w:rsidRDefault="00411D9E" w:rsidP="00411D9E"/>
    <w:p w:rsidR="00411D9E" w:rsidRPr="00894D5F" w:rsidRDefault="00411D9E" w:rsidP="00411D9E">
      <w:pPr>
        <w:spacing w:line="276" w:lineRule="auto"/>
      </w:pPr>
      <w:r w:rsidRPr="00894D5F">
        <w:t xml:space="preserve">　当社（当法人）は、</w:t>
      </w:r>
      <w:r>
        <w:rPr>
          <w:rFonts w:hint="eastAsia"/>
        </w:rPr>
        <w:t>学校法人新潟科学技術学園新潟薬科大学</w:t>
      </w:r>
      <w:r w:rsidRPr="00894D5F">
        <w:t>（以下</w:t>
      </w:r>
      <w:r w:rsidR="001177F6">
        <w:rPr>
          <w:rFonts w:hint="eastAsia"/>
        </w:rPr>
        <w:t>、</w:t>
      </w:r>
      <w:r>
        <w:rPr>
          <w:rFonts w:hint="eastAsia"/>
        </w:rPr>
        <w:t>新潟薬科大学</w:t>
      </w:r>
      <w:r w:rsidRPr="00894D5F">
        <w:t>）との取引に当たり、下記事項を遵守することを誓約</w:t>
      </w:r>
      <w:r>
        <w:rPr>
          <w:rFonts w:hint="eastAsia"/>
        </w:rPr>
        <w:t>いた</w:t>
      </w:r>
      <w:r w:rsidRPr="00894D5F">
        <w:t>します。</w:t>
      </w:r>
    </w:p>
    <w:p w:rsidR="00411D9E" w:rsidRPr="001177F6" w:rsidRDefault="00411D9E" w:rsidP="00411D9E">
      <w:pPr>
        <w:spacing w:line="276" w:lineRule="auto"/>
      </w:pPr>
    </w:p>
    <w:p w:rsidR="00411D9E" w:rsidRPr="00894D5F" w:rsidRDefault="00411D9E" w:rsidP="00411D9E">
      <w:pPr>
        <w:spacing w:line="276" w:lineRule="auto"/>
        <w:jc w:val="center"/>
      </w:pPr>
      <w:r w:rsidRPr="00894D5F">
        <w:t>記</w:t>
      </w:r>
    </w:p>
    <w:p w:rsidR="00411D9E" w:rsidRPr="00D54AD4" w:rsidRDefault="00411D9E" w:rsidP="00411D9E">
      <w:pPr>
        <w:spacing w:line="276" w:lineRule="auto"/>
        <w:jc w:val="center"/>
      </w:pPr>
    </w:p>
    <w:p w:rsidR="00411D9E" w:rsidRPr="00D54AD4" w:rsidRDefault="00411D9E" w:rsidP="00411D9E">
      <w:pPr>
        <w:spacing w:line="276" w:lineRule="auto"/>
        <w:ind w:leftChars="100" w:left="420" w:hangingChars="100" w:hanging="210"/>
      </w:pPr>
      <w:r w:rsidRPr="00D54AD4">
        <w:t>１．</w:t>
      </w:r>
      <w:r w:rsidRPr="00D54AD4">
        <w:rPr>
          <w:rFonts w:hint="eastAsia"/>
        </w:rPr>
        <w:t>「学校法人新潟科学技術学園の契約に係る取引停止等の取扱要領」を遵守するとともに、不正に関与いたしません。</w:t>
      </w:r>
    </w:p>
    <w:p w:rsidR="00411D9E" w:rsidRPr="00D54AD4" w:rsidRDefault="00411D9E" w:rsidP="00411D9E">
      <w:pPr>
        <w:spacing w:line="276" w:lineRule="auto"/>
        <w:ind w:leftChars="100" w:left="420" w:hangingChars="100" w:hanging="210"/>
      </w:pPr>
      <w:r w:rsidRPr="00D54AD4">
        <w:rPr>
          <w:rFonts w:hint="eastAsia"/>
        </w:rPr>
        <w:t>２</w:t>
      </w:r>
      <w:r w:rsidRPr="00D54AD4">
        <w:t>．</w:t>
      </w:r>
      <w:r w:rsidRPr="00D54AD4">
        <w:rPr>
          <w:rFonts w:hint="eastAsia"/>
        </w:rPr>
        <w:t>当社（当法人）に</w:t>
      </w:r>
      <w:r w:rsidRPr="00D54AD4">
        <w:t>不正が認められた場合は、</w:t>
      </w:r>
      <w:r w:rsidRPr="00D54AD4">
        <w:rPr>
          <w:rFonts w:hint="eastAsia"/>
        </w:rPr>
        <w:t>法的な責任を負うとともに、新潟薬科大学との</w:t>
      </w:r>
      <w:r w:rsidRPr="00D54AD4">
        <w:t>取引停止を含むいかなる処分を講じられても異議</w:t>
      </w:r>
      <w:r w:rsidRPr="00D54AD4">
        <w:rPr>
          <w:rFonts w:hint="eastAsia"/>
        </w:rPr>
        <w:t>はありません</w:t>
      </w:r>
      <w:r w:rsidRPr="00D54AD4">
        <w:t>。</w:t>
      </w:r>
    </w:p>
    <w:p w:rsidR="00411D9E" w:rsidRPr="00D54AD4" w:rsidRDefault="00411D9E" w:rsidP="00411D9E">
      <w:pPr>
        <w:spacing w:line="276" w:lineRule="auto"/>
        <w:ind w:leftChars="100" w:left="420" w:hangingChars="100" w:hanging="210"/>
      </w:pPr>
      <w:r w:rsidRPr="00D54AD4">
        <w:rPr>
          <w:rFonts w:hint="eastAsia"/>
        </w:rPr>
        <w:t>３</w:t>
      </w:r>
      <w:r w:rsidRPr="00D54AD4">
        <w:t>．</w:t>
      </w:r>
      <w:r w:rsidRPr="00D54AD4">
        <w:rPr>
          <w:rFonts w:hint="eastAsia"/>
        </w:rPr>
        <w:t>新潟薬科大学</w:t>
      </w:r>
      <w:r w:rsidRPr="00D54AD4">
        <w:t>構成員（教職員、その他関連する者）から不正な行為の依頼等があった場合には、</w:t>
      </w:r>
      <w:r w:rsidRPr="00D54AD4">
        <w:rPr>
          <w:rFonts w:hint="eastAsia"/>
        </w:rPr>
        <w:t>新潟薬科大学</w:t>
      </w:r>
      <w:r w:rsidRPr="00D54AD4">
        <w:t>研究費不正使用に関する相談窓口（</w:t>
      </w:r>
      <w:r w:rsidRPr="00D54AD4">
        <w:rPr>
          <w:rFonts w:hint="eastAsia"/>
        </w:rPr>
        <w:t>事務部学事課企画係、事務部基盤整備課研究支援係</w:t>
      </w:r>
      <w:r w:rsidRPr="00D54AD4">
        <w:t>）</w:t>
      </w:r>
      <w:r w:rsidRPr="00D54AD4">
        <w:rPr>
          <w:rFonts w:hint="eastAsia"/>
        </w:rPr>
        <w:t>又は通報窓口（法人本部事務局）</w:t>
      </w:r>
      <w:r w:rsidRPr="00D54AD4">
        <w:t>に連絡</w:t>
      </w:r>
      <w:r w:rsidRPr="00D54AD4">
        <w:rPr>
          <w:rFonts w:hint="eastAsia"/>
        </w:rPr>
        <w:t>いたします</w:t>
      </w:r>
      <w:r w:rsidRPr="00D54AD4">
        <w:t>。</w:t>
      </w:r>
    </w:p>
    <w:p w:rsidR="00411D9E" w:rsidRPr="00D54AD4" w:rsidRDefault="00411D9E" w:rsidP="00411D9E">
      <w:pPr>
        <w:spacing w:line="276" w:lineRule="auto"/>
        <w:ind w:leftChars="100" w:left="420" w:hangingChars="100" w:hanging="210"/>
      </w:pPr>
      <w:r w:rsidRPr="00D54AD4">
        <w:rPr>
          <w:rFonts w:hint="eastAsia"/>
        </w:rPr>
        <w:t>４</w:t>
      </w:r>
      <w:r w:rsidRPr="00D54AD4">
        <w:t>．</w:t>
      </w:r>
      <w:r w:rsidRPr="00D54AD4">
        <w:rPr>
          <w:rFonts w:hint="eastAsia"/>
        </w:rPr>
        <w:t>新潟薬科大学</w:t>
      </w:r>
      <w:r w:rsidRPr="00D54AD4">
        <w:t>内部監査</w:t>
      </w:r>
      <w:r w:rsidRPr="00D54AD4">
        <w:rPr>
          <w:rFonts w:hint="eastAsia"/>
        </w:rPr>
        <w:t>及び配分機関からの</w:t>
      </w:r>
      <w:r w:rsidRPr="00D54AD4">
        <w:t>調査等において、</w:t>
      </w:r>
      <w:r w:rsidRPr="00D54AD4">
        <w:rPr>
          <w:rFonts w:hint="eastAsia"/>
        </w:rPr>
        <w:t>要請があった場合には</w:t>
      </w:r>
      <w:r w:rsidRPr="00D54AD4">
        <w:t>取引帳簿の閲覧・提出等</w:t>
      </w:r>
      <w:r w:rsidRPr="00D54AD4">
        <w:rPr>
          <w:rFonts w:hint="eastAsia"/>
        </w:rPr>
        <w:t>の協力を行います</w:t>
      </w:r>
      <w:r w:rsidRPr="00D54AD4">
        <w:t>。</w:t>
      </w:r>
    </w:p>
    <w:p w:rsidR="00411D9E" w:rsidRPr="00D54AD4" w:rsidRDefault="00411D9E" w:rsidP="00411D9E">
      <w:pPr>
        <w:spacing w:line="276" w:lineRule="auto"/>
        <w:ind w:leftChars="100" w:left="420" w:hangingChars="100" w:hanging="210"/>
      </w:pPr>
      <w:r w:rsidRPr="00D54AD4">
        <w:rPr>
          <w:rFonts w:hint="eastAsia"/>
        </w:rPr>
        <w:t>５</w:t>
      </w:r>
      <w:r w:rsidRPr="00D54AD4">
        <w:t>．</w:t>
      </w:r>
      <w:r w:rsidRPr="00D54AD4">
        <w:rPr>
          <w:rFonts w:hint="eastAsia"/>
        </w:rPr>
        <w:t>当社若しくは当社の役員又は従業員（当社の業務に従事する者を含む）は、暴力団、暴力団員・準構成員等の反社会的勢力に該当せず又これらの者と密接な関わりを有しません。</w:t>
      </w:r>
    </w:p>
    <w:p w:rsidR="00411D9E" w:rsidRPr="00D54AD4" w:rsidRDefault="00411D9E" w:rsidP="00411D9E">
      <w:pPr>
        <w:spacing w:line="276" w:lineRule="auto"/>
      </w:pPr>
    </w:p>
    <w:p w:rsidR="00411D9E" w:rsidRPr="00D54AD4" w:rsidRDefault="00411D9E" w:rsidP="00411D9E">
      <w:pPr>
        <w:spacing w:line="276" w:lineRule="auto"/>
        <w:ind w:firstLineChars="200" w:firstLine="420"/>
      </w:pPr>
      <w:r w:rsidRPr="00D54AD4">
        <w:t>平成　　年　　月　　日</w:t>
      </w:r>
    </w:p>
    <w:p w:rsidR="00411D9E" w:rsidRPr="00D54AD4" w:rsidRDefault="00411D9E" w:rsidP="00411D9E">
      <w:pPr>
        <w:spacing w:line="276" w:lineRule="auto"/>
      </w:pPr>
    </w:p>
    <w:p w:rsidR="00411D9E" w:rsidRDefault="00411D9E" w:rsidP="00411D9E">
      <w:pPr>
        <w:spacing w:line="276" w:lineRule="auto"/>
        <w:ind w:firstLineChars="200" w:firstLine="420"/>
      </w:pPr>
      <w:r>
        <w:rPr>
          <w:rFonts w:hint="eastAsia"/>
        </w:rPr>
        <w:t>学校法人新潟科学技術学園</w:t>
      </w:r>
      <w:r w:rsidR="003670B7">
        <w:rPr>
          <w:rFonts w:hint="eastAsia"/>
        </w:rPr>
        <w:t xml:space="preserve">　</w:t>
      </w:r>
      <w:r>
        <w:rPr>
          <w:rFonts w:hint="eastAsia"/>
        </w:rPr>
        <w:t>新潟薬科大</w:t>
      </w:r>
      <w:r w:rsidRPr="00187DEC">
        <w:rPr>
          <w:rFonts w:hint="eastAsia"/>
        </w:rPr>
        <w:t>学学長</w:t>
      </w:r>
      <w:r w:rsidRPr="00187DEC">
        <w:t xml:space="preserve">　</w:t>
      </w:r>
      <w:r>
        <w:t>殿</w:t>
      </w:r>
    </w:p>
    <w:p w:rsidR="00411D9E" w:rsidRDefault="00411D9E" w:rsidP="00411D9E">
      <w:pPr>
        <w:spacing w:line="276" w:lineRule="auto"/>
      </w:pPr>
    </w:p>
    <w:p w:rsidR="00411D9E" w:rsidRDefault="00411D9E" w:rsidP="00CA3381">
      <w:pPr>
        <w:spacing w:line="360" w:lineRule="auto"/>
        <w:ind w:firstLineChars="600" w:firstLine="1260"/>
      </w:pPr>
      <w:r>
        <w:t>（住　　　　　　所）</w:t>
      </w:r>
    </w:p>
    <w:p w:rsidR="00411D9E" w:rsidRDefault="00411D9E" w:rsidP="00CA3381">
      <w:pPr>
        <w:spacing w:line="360" w:lineRule="auto"/>
        <w:ind w:firstLineChars="600" w:firstLine="1260"/>
      </w:pPr>
      <w:r>
        <w:t>（社　　　　　　名）</w:t>
      </w:r>
    </w:p>
    <w:p w:rsidR="00411D9E" w:rsidRPr="0010678C" w:rsidRDefault="00411D9E" w:rsidP="00CA3381">
      <w:pPr>
        <w:spacing w:line="360" w:lineRule="auto"/>
        <w:ind w:firstLineChars="600" w:firstLine="1260"/>
      </w:pPr>
      <w:r>
        <w:t>（代表者役職・氏名）　　　　　　　　　　　　　　　　　　　　　㊞</w:t>
      </w:r>
    </w:p>
    <w:p w:rsidR="00411D9E" w:rsidRDefault="00411D9E" w:rsidP="00411D9E">
      <w:pPr>
        <w:rPr>
          <w:color w:val="FF0000"/>
        </w:rPr>
      </w:pPr>
    </w:p>
    <w:p w:rsidR="00411D9E" w:rsidRDefault="00411D9E" w:rsidP="00411D9E">
      <w:pPr>
        <w:widowControl/>
        <w:jc w:val="left"/>
        <w:rPr>
          <w:color w:val="FF0000"/>
        </w:rPr>
      </w:pPr>
    </w:p>
    <w:p w:rsidR="001C184F" w:rsidRDefault="001C184F">
      <w:pPr>
        <w:widowControl/>
        <w:jc w:val="left"/>
      </w:pPr>
    </w:p>
    <w:sectPr w:rsidR="001C184F" w:rsidSect="00981E04">
      <w:pgSz w:w="11906" w:h="16838"/>
      <w:pgMar w:top="1134" w:right="1134" w:bottom="42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FD" w:rsidRDefault="00045FFD" w:rsidP="00045FFD">
      <w:r>
        <w:separator/>
      </w:r>
    </w:p>
  </w:endnote>
  <w:endnote w:type="continuationSeparator" w:id="0">
    <w:p w:rsidR="00045FFD" w:rsidRDefault="00045FFD" w:rsidP="0004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FD" w:rsidRDefault="00045FFD" w:rsidP="00045FFD">
      <w:r>
        <w:separator/>
      </w:r>
    </w:p>
  </w:footnote>
  <w:footnote w:type="continuationSeparator" w:id="0">
    <w:p w:rsidR="00045FFD" w:rsidRDefault="00045FFD" w:rsidP="00045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9E"/>
    <w:rsid w:val="00045FFD"/>
    <w:rsid w:val="001177F6"/>
    <w:rsid w:val="001C184F"/>
    <w:rsid w:val="003670B7"/>
    <w:rsid w:val="00411D9E"/>
    <w:rsid w:val="00804C1F"/>
    <w:rsid w:val="00BD59AE"/>
    <w:rsid w:val="00CA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FFD"/>
    <w:pPr>
      <w:tabs>
        <w:tab w:val="center" w:pos="4252"/>
        <w:tab w:val="right" w:pos="8504"/>
      </w:tabs>
      <w:snapToGrid w:val="0"/>
    </w:pPr>
  </w:style>
  <w:style w:type="character" w:customStyle="1" w:styleId="a4">
    <w:name w:val="ヘッダー (文字)"/>
    <w:basedOn w:val="a0"/>
    <w:link w:val="a3"/>
    <w:uiPriority w:val="99"/>
    <w:rsid w:val="00045FFD"/>
  </w:style>
  <w:style w:type="paragraph" w:styleId="a5">
    <w:name w:val="footer"/>
    <w:basedOn w:val="a"/>
    <w:link w:val="a6"/>
    <w:uiPriority w:val="99"/>
    <w:unhideWhenUsed/>
    <w:rsid w:val="00045FFD"/>
    <w:pPr>
      <w:tabs>
        <w:tab w:val="center" w:pos="4252"/>
        <w:tab w:val="right" w:pos="8504"/>
      </w:tabs>
      <w:snapToGrid w:val="0"/>
    </w:pPr>
  </w:style>
  <w:style w:type="character" w:customStyle="1" w:styleId="a6">
    <w:name w:val="フッター (文字)"/>
    <w:basedOn w:val="a0"/>
    <w:link w:val="a5"/>
    <w:uiPriority w:val="99"/>
    <w:rsid w:val="00045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FFD"/>
    <w:pPr>
      <w:tabs>
        <w:tab w:val="center" w:pos="4252"/>
        <w:tab w:val="right" w:pos="8504"/>
      </w:tabs>
      <w:snapToGrid w:val="0"/>
    </w:pPr>
  </w:style>
  <w:style w:type="character" w:customStyle="1" w:styleId="a4">
    <w:name w:val="ヘッダー (文字)"/>
    <w:basedOn w:val="a0"/>
    <w:link w:val="a3"/>
    <w:uiPriority w:val="99"/>
    <w:rsid w:val="00045FFD"/>
  </w:style>
  <w:style w:type="paragraph" w:styleId="a5">
    <w:name w:val="footer"/>
    <w:basedOn w:val="a"/>
    <w:link w:val="a6"/>
    <w:uiPriority w:val="99"/>
    <w:unhideWhenUsed/>
    <w:rsid w:val="00045FFD"/>
    <w:pPr>
      <w:tabs>
        <w:tab w:val="center" w:pos="4252"/>
        <w:tab w:val="right" w:pos="8504"/>
      </w:tabs>
      <w:snapToGrid w:val="0"/>
    </w:pPr>
  </w:style>
  <w:style w:type="character" w:customStyle="1" w:styleId="a6">
    <w:name w:val="フッター (文字)"/>
    <w:basedOn w:val="a0"/>
    <w:link w:val="a5"/>
    <w:uiPriority w:val="99"/>
    <w:rsid w:val="0004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okada</cp:lastModifiedBy>
  <cp:revision>7</cp:revision>
  <dcterms:created xsi:type="dcterms:W3CDTF">2015-03-03T10:51:00Z</dcterms:created>
  <dcterms:modified xsi:type="dcterms:W3CDTF">2015-06-01T23:51:00Z</dcterms:modified>
</cp:coreProperties>
</file>